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C29" w:rsidRPr="004E5C29" w:rsidRDefault="004E5C29" w:rsidP="004E5C29">
      <w:pPr>
        <w:pStyle w:val="Nagwek"/>
        <w:tabs>
          <w:tab w:val="clear" w:pos="4536"/>
          <w:tab w:val="clear" w:pos="9072"/>
          <w:tab w:val="center" w:pos="2694"/>
          <w:tab w:val="left" w:pos="7513"/>
          <w:tab w:val="right" w:pos="15309"/>
        </w:tabs>
        <w:spacing w:after="0" w:line="240" w:lineRule="auto"/>
        <w:rPr>
          <w:sz w:val="20"/>
          <w:lang w:val="pl-PL"/>
        </w:rPr>
      </w:pPr>
      <w:r w:rsidRPr="004E5C29">
        <w:rPr>
          <w:b/>
          <w:noProof/>
          <w:sz w:val="20"/>
          <w:lang w:val="pl-PL"/>
        </w:rPr>
        <w:drawing>
          <wp:inline distT="0" distB="0" distL="0" distR="0" wp14:anchorId="13C025AB" wp14:editId="49393E29">
            <wp:extent cx="111125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C29">
        <w:rPr>
          <w:sz w:val="20"/>
          <w:lang w:val="pl-PL"/>
        </w:rPr>
        <w:tab/>
      </w:r>
      <w:r w:rsidRPr="004E5C29">
        <w:rPr>
          <w:sz w:val="20"/>
          <w:lang w:val="pl-PL"/>
        </w:rPr>
        <w:tab/>
      </w:r>
      <w:r w:rsidRPr="004E5C29">
        <w:rPr>
          <w:noProof/>
          <w:lang w:val="pl-PL"/>
        </w:rPr>
        <w:drawing>
          <wp:inline distT="0" distB="0" distL="0" distR="0" wp14:anchorId="4D71DED2" wp14:editId="14F94940">
            <wp:extent cx="2012950" cy="482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9" w:rsidRPr="004E5C29" w:rsidRDefault="004E5C29" w:rsidP="004E5C29">
      <w:pPr>
        <w:pStyle w:val="Nagwek"/>
        <w:tabs>
          <w:tab w:val="clear" w:pos="4536"/>
          <w:tab w:val="clear" w:pos="9072"/>
          <w:tab w:val="center" w:pos="3261"/>
          <w:tab w:val="left" w:pos="3402"/>
          <w:tab w:val="right" w:pos="15309"/>
        </w:tabs>
        <w:spacing w:after="0" w:line="240" w:lineRule="auto"/>
        <w:rPr>
          <w:sz w:val="20"/>
          <w:lang w:val="pl-PL"/>
        </w:rPr>
      </w:pPr>
    </w:p>
    <w:p w:rsidR="004E5C29" w:rsidRDefault="004E5C29" w:rsidP="004E5C29">
      <w:pPr>
        <w:pStyle w:val="Nagwek"/>
        <w:tabs>
          <w:tab w:val="clear" w:pos="4536"/>
          <w:tab w:val="clear" w:pos="9072"/>
          <w:tab w:val="center" w:pos="3261"/>
          <w:tab w:val="left" w:pos="3402"/>
          <w:tab w:val="right" w:pos="15309"/>
        </w:tabs>
        <w:spacing w:after="0" w:line="240" w:lineRule="auto"/>
        <w:rPr>
          <w:sz w:val="20"/>
          <w:lang w:val="pl-PL"/>
        </w:rPr>
      </w:pPr>
    </w:p>
    <w:p w:rsidR="004E5C29" w:rsidRPr="004E5C29" w:rsidRDefault="004E5C29" w:rsidP="004E5C29">
      <w:pPr>
        <w:pStyle w:val="Nagwek"/>
        <w:tabs>
          <w:tab w:val="clear" w:pos="4536"/>
          <w:tab w:val="clear" w:pos="9072"/>
          <w:tab w:val="center" w:pos="3261"/>
          <w:tab w:val="left" w:pos="3402"/>
          <w:tab w:val="right" w:pos="15309"/>
        </w:tabs>
        <w:spacing w:after="0" w:line="240" w:lineRule="auto"/>
        <w:rPr>
          <w:sz w:val="20"/>
          <w:lang w:val="pl-PL"/>
        </w:rPr>
      </w:pPr>
      <w:r w:rsidRPr="004E5C29">
        <w:rPr>
          <w:sz w:val="20"/>
          <w:lang w:val="pl-PL"/>
        </w:rPr>
        <w:t>Załącznik nr 4 do Ogłoszenia o naborze wniosków o finansowanie inicjatywy „BeFORme”</w:t>
      </w:r>
    </w:p>
    <w:p w:rsidR="004E5C29" w:rsidRPr="004E5C29" w:rsidRDefault="004E5C29" w:rsidP="004E5C29">
      <w:pPr>
        <w:pStyle w:val="Nagwek"/>
        <w:tabs>
          <w:tab w:val="clear" w:pos="4536"/>
          <w:tab w:val="clear" w:pos="9072"/>
          <w:tab w:val="center" w:pos="3261"/>
          <w:tab w:val="left" w:pos="3402"/>
          <w:tab w:val="right" w:pos="15309"/>
        </w:tabs>
        <w:spacing w:after="0" w:line="240" w:lineRule="auto"/>
        <w:rPr>
          <w:sz w:val="20"/>
          <w:lang w:val="pl-PL"/>
        </w:rPr>
      </w:pPr>
    </w:p>
    <w:p w:rsidR="004E5C29" w:rsidRPr="00F25ADD" w:rsidRDefault="004E5C29" w:rsidP="004E5C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20"/>
          <w:szCs w:val="20"/>
          <w:lang w:val="pl-PL" w:eastAsia="pl-PL"/>
        </w:rPr>
      </w:pPr>
      <w:r w:rsidRPr="00F25ADD">
        <w:rPr>
          <w:rFonts w:asciiTheme="minorHAnsi" w:eastAsia="Times New Roman" w:hAnsiTheme="minorHAnsi" w:cstheme="minorHAnsi"/>
          <w:b/>
          <w:bCs/>
          <w:color w:val="202124"/>
          <w:sz w:val="20"/>
          <w:szCs w:val="20"/>
          <w:lang w:val="pl-PL" w:eastAsia="pl-PL"/>
        </w:rPr>
        <w:t>Arkusz oceny merytorycznej wniosku o dofinansowanie inicjatywy bilateralnej Nr</w:t>
      </w:r>
      <w:r w:rsidRPr="004E5C29">
        <w:rPr>
          <w:rFonts w:asciiTheme="minorHAnsi" w:eastAsia="Times New Roman" w:hAnsiTheme="minorHAnsi" w:cstheme="minorHAnsi"/>
          <w:b/>
          <w:bCs/>
          <w:color w:val="202124"/>
          <w:sz w:val="20"/>
          <w:szCs w:val="20"/>
          <w:lang w:val="pl-PL" w:eastAsia="pl-PL"/>
        </w:rPr>
        <w:t>….</w:t>
      </w:r>
    </w:p>
    <w:p w:rsidR="004E5C29" w:rsidRPr="004E5C29" w:rsidRDefault="004E5C29" w:rsidP="004E5C29">
      <w:pPr>
        <w:spacing w:after="0" w:line="240" w:lineRule="auto"/>
        <w:jc w:val="center"/>
        <w:rPr>
          <w:b/>
          <w:sz w:val="20"/>
          <w:lang w:val="pl-PL"/>
        </w:rPr>
      </w:pPr>
    </w:p>
    <w:p w:rsidR="004E5C29" w:rsidRPr="004E5C29" w:rsidRDefault="004E5C29" w:rsidP="004E5C2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pl-PL"/>
        </w:rPr>
      </w:pPr>
      <w:r w:rsidRPr="004E5C29">
        <w:rPr>
          <w:b/>
          <w:sz w:val="20"/>
          <w:szCs w:val="20"/>
          <w:lang w:val="pl-PL"/>
        </w:rPr>
        <w:t xml:space="preserve">Podstawowe informacje o inicjatywie 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266"/>
      </w:tblGrid>
      <w:tr w:rsidR="004E5C29" w:rsidRPr="004E5C29" w:rsidTr="004E5C29">
        <w:tc>
          <w:tcPr>
            <w:tcW w:w="453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sz w:val="20"/>
                <w:szCs w:val="20"/>
                <w:lang w:val="pl-PL"/>
              </w:rPr>
              <w:t xml:space="preserve">Nr inicjatywy </w:t>
            </w:r>
          </w:p>
        </w:tc>
        <w:tc>
          <w:tcPr>
            <w:tcW w:w="626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453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sz w:val="20"/>
                <w:szCs w:val="20"/>
                <w:lang w:val="pl-PL"/>
              </w:rPr>
              <w:t xml:space="preserve">Tytuł inicjatywy </w:t>
            </w:r>
          </w:p>
        </w:tc>
        <w:tc>
          <w:tcPr>
            <w:tcW w:w="626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453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26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453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sz w:val="20"/>
                <w:szCs w:val="20"/>
                <w:lang w:val="pl-PL"/>
              </w:rPr>
              <w:t xml:space="preserve">Nazwa partnera </w:t>
            </w:r>
          </w:p>
        </w:tc>
        <w:tc>
          <w:tcPr>
            <w:tcW w:w="626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453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sz w:val="20"/>
                <w:szCs w:val="20"/>
                <w:lang w:val="pl-PL"/>
              </w:rPr>
              <w:t>Wnioskowana kwota dofinansowania</w:t>
            </w:r>
          </w:p>
        </w:tc>
        <w:tc>
          <w:tcPr>
            <w:tcW w:w="6266" w:type="dxa"/>
            <w:shd w:val="clear" w:color="auto" w:fill="auto"/>
          </w:tcPr>
          <w:p w:rsidR="004E5C29" w:rsidRPr="004E5C29" w:rsidRDefault="004E5C29" w:rsidP="007159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4E5C29" w:rsidRPr="004E5C29" w:rsidRDefault="004E5C29" w:rsidP="004E5C29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p w:rsidR="004E5C29" w:rsidRPr="004E5C29" w:rsidRDefault="004E5C29" w:rsidP="004E5C29">
      <w:pPr>
        <w:jc w:val="both"/>
        <w:rPr>
          <w:sz w:val="20"/>
          <w:szCs w:val="20"/>
          <w:lang w:val="pl-PL"/>
        </w:rPr>
      </w:pPr>
      <w:r w:rsidRPr="004E5C29">
        <w:rPr>
          <w:sz w:val="20"/>
          <w:szCs w:val="20"/>
          <w:u w:val="single"/>
          <w:lang w:val="pl-PL"/>
        </w:rPr>
        <w:t xml:space="preserve">Uwagi do punktacji: </w:t>
      </w:r>
      <w:r w:rsidRPr="004E5C29">
        <w:rPr>
          <w:sz w:val="20"/>
          <w:szCs w:val="20"/>
          <w:lang w:val="pl-PL"/>
        </w:rPr>
        <w:t xml:space="preserve">Wniosek o dofinansowanie może otrzymać </w:t>
      </w:r>
      <w:r w:rsidRPr="004E5C29">
        <w:rPr>
          <w:b/>
          <w:bCs/>
          <w:sz w:val="20"/>
          <w:szCs w:val="20"/>
          <w:lang w:val="pl-PL"/>
        </w:rPr>
        <w:t>maksymalnie 50 punktów</w:t>
      </w:r>
      <w:r w:rsidRPr="004E5C29">
        <w:rPr>
          <w:sz w:val="20"/>
          <w:szCs w:val="20"/>
          <w:lang w:val="pl-PL"/>
        </w:rPr>
        <w:t>. Inicjatywy, które uzyskały łączny wynik powyżej 60% i nie mniej niż 50% dla każdego kryterium indywidualnego, mogą</w:t>
      </w:r>
      <w:r w:rsidR="00F45452">
        <w:rPr>
          <w:sz w:val="20"/>
          <w:szCs w:val="20"/>
          <w:lang w:val="pl-PL"/>
        </w:rPr>
        <w:t xml:space="preserve"> zostać przekazane do dalszego procedowania</w:t>
      </w:r>
      <w:r w:rsidRPr="004E5C29">
        <w:rPr>
          <w:sz w:val="20"/>
          <w:szCs w:val="20"/>
          <w:lang w:val="pl-PL"/>
        </w:rPr>
        <w:t>. Inicjatywy z wynikiem ogólnym poniżej 60% lub z wynikiem mniejszym niż 50%</w:t>
      </w:r>
      <w:r w:rsidR="00F45452">
        <w:rPr>
          <w:sz w:val="20"/>
          <w:szCs w:val="20"/>
          <w:lang w:val="pl-PL"/>
        </w:rPr>
        <w:t>,</w:t>
      </w:r>
      <w:r w:rsidRPr="004E5C29">
        <w:rPr>
          <w:sz w:val="20"/>
          <w:szCs w:val="20"/>
          <w:lang w:val="pl-PL"/>
        </w:rPr>
        <w:t xml:space="preserve"> dla któregokolwiek z kryteriów</w:t>
      </w:r>
      <w:r w:rsidR="00F45452">
        <w:rPr>
          <w:sz w:val="20"/>
          <w:szCs w:val="20"/>
          <w:lang w:val="pl-PL"/>
        </w:rPr>
        <w:t>,</w:t>
      </w:r>
      <w:r w:rsidRPr="004E5C29">
        <w:rPr>
          <w:sz w:val="20"/>
          <w:szCs w:val="20"/>
          <w:lang w:val="pl-PL"/>
        </w:rPr>
        <w:t xml:space="preserve"> są odrzucane</w:t>
      </w:r>
      <w:r w:rsidR="00F45452">
        <w:rPr>
          <w:sz w:val="20"/>
          <w:szCs w:val="20"/>
          <w:lang w:val="pl-PL"/>
        </w:rPr>
        <w:t>.</w:t>
      </w:r>
    </w:p>
    <w:p w:rsidR="004E5C29" w:rsidRPr="004E5C29" w:rsidRDefault="004E5C29" w:rsidP="004E5C29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9"/>
        <w:gridCol w:w="1573"/>
        <w:gridCol w:w="3665"/>
      </w:tblGrid>
      <w:tr w:rsidR="004E5C29" w:rsidRPr="004E5C29" w:rsidTr="004E5C29">
        <w:trPr>
          <w:trHeight w:val="704"/>
        </w:trPr>
        <w:tc>
          <w:tcPr>
            <w:tcW w:w="5819" w:type="dxa"/>
            <w:shd w:val="clear" w:color="auto" w:fill="D9D9D9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73" w:type="dxa"/>
            <w:shd w:val="clear" w:color="auto" w:fill="D9D9D9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>W</w:t>
            </w:r>
            <w:r w:rsidRPr="004E5C29">
              <w:rPr>
                <w:rFonts w:cs="Calibri"/>
                <w:b/>
                <w:szCs w:val="20"/>
                <w:lang w:val="pl-PL"/>
              </w:rPr>
              <w:t xml:space="preserve">ynik </w:t>
            </w:r>
          </w:p>
        </w:tc>
        <w:tc>
          <w:tcPr>
            <w:tcW w:w="3665" w:type="dxa"/>
            <w:shd w:val="clear" w:color="auto" w:fill="D9D9D9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5819" w:type="dxa"/>
            <w:shd w:val="clear" w:color="auto" w:fill="FFFFFF"/>
          </w:tcPr>
          <w:p w:rsidR="004E5C29" w:rsidRPr="004E5C29" w:rsidRDefault="004E5C29" w:rsidP="0071596F">
            <w:pPr>
              <w:tabs>
                <w:tab w:val="left" w:pos="318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val="pl-PL"/>
              </w:rPr>
            </w:pPr>
            <w:r w:rsidRPr="004E5C29">
              <w:rPr>
                <w:b/>
                <w:sz w:val="20"/>
                <w:szCs w:val="20"/>
                <w:lang w:val="pl-PL"/>
              </w:rPr>
              <w:t>I</w:t>
            </w:r>
            <w:r w:rsidRPr="004E5C29">
              <w:rPr>
                <w:b/>
                <w:sz w:val="20"/>
                <w:szCs w:val="20"/>
                <w:lang w:val="pl-PL"/>
              </w:rPr>
              <w:tab/>
              <w:t xml:space="preserve">Zgodność z celami naboru </w:t>
            </w:r>
          </w:p>
        </w:tc>
        <w:tc>
          <w:tcPr>
            <w:tcW w:w="1573" w:type="dxa"/>
            <w:shd w:val="clear" w:color="auto" w:fill="FFFFFF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4E5C29">
              <w:rPr>
                <w:sz w:val="20"/>
                <w:szCs w:val="20"/>
                <w:lang w:val="pl-PL"/>
              </w:rPr>
              <w:t>Maksymalna punktacja</w:t>
            </w:r>
          </w:p>
        </w:tc>
        <w:tc>
          <w:tcPr>
            <w:tcW w:w="3665" w:type="dxa"/>
            <w:shd w:val="clear" w:color="auto" w:fill="FFFFFF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>U</w:t>
            </w:r>
            <w:r w:rsidRPr="004E5C29">
              <w:rPr>
                <w:rFonts w:cs="Calibri"/>
                <w:sz w:val="20"/>
                <w:szCs w:val="20"/>
                <w:lang w:val="pl-PL"/>
              </w:rPr>
              <w:t>zasadnienie</w:t>
            </w:r>
          </w:p>
        </w:tc>
      </w:tr>
      <w:tr w:rsidR="004E5C29" w:rsidRPr="004E5C29" w:rsidTr="004E5C29"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sz w:val="20"/>
                <w:szCs w:val="20"/>
                <w:lang w:val="pl-PL"/>
              </w:rPr>
              <w:t>1. W jaki sposób inicjatywa realizuje działania wskazane                               w naborze? W jakim stopniu inicjatywa przyczynia się do osiągnięcia celu naboru? Czy proponowane działania są spójne?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sz w:val="20"/>
                <w:szCs w:val="20"/>
                <w:lang w:val="pl-PL"/>
              </w:rPr>
              <w:t xml:space="preserve">Jak istotny i znaczący dla współpracy międzypokoleniowej jest zakres inicjatywy? W jakim stopniu inicjatywa promuje integrację pokoleń </w:t>
            </w:r>
            <w:r w:rsidR="00117278">
              <w:rPr>
                <w:rFonts w:cs="Calibri"/>
                <w:sz w:val="20"/>
                <w:szCs w:val="20"/>
                <w:lang w:val="pl-PL"/>
              </w:rPr>
              <w:t xml:space="preserve">                                     </w:t>
            </w:r>
            <w:r w:rsidRPr="004E5C29">
              <w:rPr>
                <w:rFonts w:cs="Calibri"/>
                <w:sz w:val="20"/>
                <w:szCs w:val="20"/>
                <w:lang w:val="pl-PL"/>
              </w:rPr>
              <w:t>w edukacji, dziedzictwie społecznym, działalności społecznej i/lub wolontariacie oraz zapobiega wykluczeniu i izolacji pokoleń? Czy prowadzi to do wspierania osób starszych i młodszych w ich potrzebach? Czy inicjatywa prowadzi do partycypacji, zaangażowania, integracji grup docelowych? Czy realizacja inicjatywy przyczyni się do poprawy jakości życia społeczności lokalnej?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bCs/>
                <w:sz w:val="20"/>
                <w:lang w:val="pl-PL"/>
              </w:rPr>
            </w:pPr>
          </w:p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4E5C29" w:rsidRPr="004E5C29" w:rsidTr="00117278">
        <w:trPr>
          <w:trHeight w:val="1417"/>
        </w:trPr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 Czy inicjatywa ma wymiar bilateralny (z Norwegią) z wyraźnym wzajemnym interesem? Czy inicjatywa wskazuje na wyraźne obopólne zainteresowanie współpracą międzypokoleniową? Czy partnerstwo jest istotne? Czy istnieje odpowiednia równowaga w partnerstwie? Czy role są jasne? Czy partnerstwo jest uzasadnione? Czy umowa partnerska pozwala ocenić zakres współpracy?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4E5C29">
              <w:rPr>
                <w:bCs/>
                <w:sz w:val="20"/>
                <w:lang w:val="pl-PL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4E5C29" w:rsidRPr="004E5C29" w:rsidRDefault="004E5C29" w:rsidP="0071596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  <w:r w:rsidRPr="004E5C29">
              <w:rPr>
                <w:rFonts w:cs="Calibri"/>
                <w:b/>
                <w:sz w:val="20"/>
                <w:szCs w:val="20"/>
                <w:lang w:val="pl-PL"/>
              </w:rPr>
              <w:tab/>
            </w:r>
          </w:p>
        </w:tc>
      </w:tr>
      <w:tr w:rsidR="004E5C29" w:rsidRPr="004E5C29" w:rsidTr="004E5C29"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pStyle w:val="Default"/>
              <w:tabs>
                <w:tab w:val="left" w:pos="318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4E5C29">
              <w:rPr>
                <w:rFonts w:ascii="Calibri" w:hAnsi="Calibri"/>
                <w:b/>
                <w:sz w:val="20"/>
                <w:szCs w:val="20"/>
                <w:lang w:val="pl-PL"/>
              </w:rPr>
              <w:t>II</w:t>
            </w:r>
            <w:r w:rsidRPr="004E5C29">
              <w:rPr>
                <w:rFonts w:ascii="Calibri" w:hAnsi="Calibri"/>
                <w:b/>
                <w:sz w:val="20"/>
                <w:szCs w:val="20"/>
                <w:lang w:val="pl-PL"/>
              </w:rPr>
              <w:tab/>
              <w:t>Jakość zaplanowanych działań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/>
                <w:strike/>
                <w:sz w:val="20"/>
                <w:szCs w:val="20"/>
                <w:lang w:val="pl-PL"/>
              </w:rPr>
            </w:pP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b/>
                <w:strike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tabs>
                <w:tab w:val="left" w:pos="29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4E5C29">
              <w:rPr>
                <w:b/>
                <w:bCs/>
                <w:sz w:val="20"/>
                <w:szCs w:val="20"/>
                <w:lang w:val="pl-PL"/>
              </w:rPr>
              <w:t>1. Czy planowane działania są uzasadnione?</w:t>
            </w:r>
          </w:p>
          <w:p w:rsidR="004E5C29" w:rsidRPr="004E5C29" w:rsidRDefault="004E5C29" w:rsidP="00117278">
            <w:pPr>
              <w:tabs>
                <w:tab w:val="left" w:pos="297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4E5C29">
              <w:rPr>
                <w:sz w:val="20"/>
                <w:szCs w:val="20"/>
                <w:lang w:val="pl-PL"/>
              </w:rPr>
              <w:t xml:space="preserve">Czy realizacja proponowanych działań jest niezbędna do osiągnięcia celu inicjatywy? Czy ich wybór jest właściwie uzasadniony? </w:t>
            </w:r>
          </w:p>
          <w:p w:rsidR="004E5C29" w:rsidRPr="004E5C29" w:rsidRDefault="004E5C29" w:rsidP="00117278">
            <w:pPr>
              <w:tabs>
                <w:tab w:val="left" w:pos="297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4E5C29">
              <w:rPr>
                <w:sz w:val="20"/>
                <w:szCs w:val="20"/>
                <w:lang w:val="pl-PL"/>
              </w:rPr>
              <w:t>W jakim stopniu inicjatywa odpowiada na zidentyfikowane potrzeby? Czy wnioskodawca wyczerpująco opisał zidentyfikowane potrzeby</w:t>
            </w:r>
            <w:r>
              <w:rPr>
                <w:sz w:val="20"/>
                <w:szCs w:val="20"/>
                <w:lang w:val="pl-PL"/>
              </w:rPr>
              <w:t xml:space="preserve">                  </w:t>
            </w:r>
            <w:r w:rsidRPr="004E5C29">
              <w:rPr>
                <w:sz w:val="20"/>
                <w:szCs w:val="20"/>
                <w:lang w:val="pl-PL"/>
              </w:rPr>
              <w:t xml:space="preserve"> i wskazał, w jaki sposób zostały one zidentyfikowane?</w:t>
            </w:r>
          </w:p>
          <w:p w:rsidR="00117278" w:rsidRPr="004E5C29" w:rsidRDefault="004E5C29" w:rsidP="00117278">
            <w:pPr>
              <w:tabs>
                <w:tab w:val="left" w:pos="297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4E5C29">
              <w:rPr>
                <w:sz w:val="20"/>
                <w:szCs w:val="20"/>
                <w:lang w:val="pl-PL"/>
              </w:rPr>
              <w:t>Czy wskazana grupa docelowa (interesariusze) jest adekwatna do celów inicjatywy iw jakim stopniu inicjatywa odpowiada na potrzeby grupy docelowej? Czy przewidziano dostosowanie działań/środków/narzędzi do rzetelnie zdiagnozowanych możliwości fizycznych i technicznych, którymi dysponują  uczestnicy?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spacing w:after="0" w:line="240" w:lineRule="auto"/>
              <w:jc w:val="both"/>
              <w:rPr>
                <w:bCs/>
                <w:sz w:val="20"/>
                <w:lang w:val="pl-PL"/>
              </w:rPr>
            </w:pPr>
            <w:r w:rsidRPr="004E5C29">
              <w:rPr>
                <w:b/>
                <w:sz w:val="20"/>
                <w:lang w:val="pl-PL"/>
              </w:rPr>
              <w:t>2</w:t>
            </w:r>
            <w:r w:rsidRPr="004E5C29">
              <w:rPr>
                <w:bCs/>
                <w:sz w:val="20"/>
                <w:lang w:val="pl-PL"/>
              </w:rPr>
              <w:t xml:space="preserve">. </w:t>
            </w:r>
            <w:r w:rsidRPr="004E5C29">
              <w:rPr>
                <w:b/>
                <w:sz w:val="20"/>
                <w:lang w:val="pl-PL"/>
              </w:rPr>
              <w:t>Kompleksowość planowanych działań i harmonogramu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bCs/>
                <w:sz w:val="20"/>
                <w:lang w:val="pl-PL"/>
              </w:rPr>
            </w:pPr>
            <w:r w:rsidRPr="004E5C29">
              <w:rPr>
                <w:bCs/>
                <w:sz w:val="20"/>
                <w:lang w:val="pl-PL"/>
              </w:rPr>
              <w:t xml:space="preserve">Czy </w:t>
            </w:r>
            <w:r w:rsidR="00F45452">
              <w:rPr>
                <w:bCs/>
                <w:sz w:val="20"/>
                <w:lang w:val="pl-PL"/>
              </w:rPr>
              <w:t xml:space="preserve">oraz </w:t>
            </w:r>
            <w:r w:rsidRPr="004E5C29">
              <w:rPr>
                <w:bCs/>
                <w:sz w:val="20"/>
                <w:lang w:val="pl-PL"/>
              </w:rPr>
              <w:t>w jakim stopniu realizacja inicjatywy będzie miała długofalowy wpływ na odbiorców? Czy</w:t>
            </w:r>
            <w:r w:rsidR="00F45452">
              <w:rPr>
                <w:bCs/>
                <w:sz w:val="20"/>
                <w:lang w:val="pl-PL"/>
              </w:rPr>
              <w:t xml:space="preserve"> oraz w</w:t>
            </w:r>
            <w:r w:rsidRPr="004E5C29">
              <w:rPr>
                <w:bCs/>
                <w:sz w:val="20"/>
                <w:lang w:val="pl-PL"/>
              </w:rPr>
              <w:t xml:space="preserve"> jakim stopniu </w:t>
            </w:r>
            <w:r w:rsidR="00F45452">
              <w:rPr>
                <w:bCs/>
                <w:sz w:val="20"/>
                <w:lang w:val="pl-PL"/>
              </w:rPr>
              <w:t xml:space="preserve">osiągnięte efekty </w:t>
            </w:r>
            <w:r w:rsidRPr="004E5C29">
              <w:rPr>
                <w:bCs/>
                <w:sz w:val="20"/>
                <w:lang w:val="pl-PL"/>
              </w:rPr>
              <w:t>przyczynią się oni do dalszego rozwiązania zidentyfikowanych problemów, czy też pomogą innym w ich rozwiązaniu?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bCs/>
                <w:sz w:val="20"/>
                <w:lang w:val="pl-PL"/>
              </w:rPr>
            </w:pPr>
            <w:r w:rsidRPr="004E5C29">
              <w:rPr>
                <w:bCs/>
                <w:sz w:val="20"/>
                <w:lang w:val="pl-PL"/>
              </w:rPr>
              <w:t xml:space="preserve">Czy działania staną się platformą do kontynuacji w przyszłości? Czy zastosowane rozwiązania są </w:t>
            </w:r>
            <w:r w:rsidR="00F45452">
              <w:rPr>
                <w:bCs/>
                <w:sz w:val="20"/>
                <w:lang w:val="pl-PL"/>
              </w:rPr>
              <w:t>trwałe</w:t>
            </w:r>
            <w:r w:rsidRPr="004E5C29">
              <w:rPr>
                <w:bCs/>
                <w:sz w:val="20"/>
                <w:lang w:val="pl-PL"/>
              </w:rPr>
              <w:t>, czy zaangażowane podmioty zakładają kontynuację działań (inicjatywa nie ma charakteru jednorazowego)? Czy działania/zastosowane rozwiązania są powtarzalne, tj. można je zastosować w innym miejscu i/lub czasie?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bCs/>
                <w:sz w:val="20"/>
                <w:lang w:val="pl-PL"/>
              </w:rPr>
            </w:pPr>
            <w:r w:rsidRPr="004E5C29">
              <w:rPr>
                <w:bCs/>
                <w:sz w:val="20"/>
                <w:lang w:val="pl-PL"/>
              </w:rPr>
              <w:t>Czy możliwe jest wykorzystanie rozwiązań inicjatywy                                       w długofalowej działalności wnioskodawcy i/lub innych społeczności, w których występują podobne problemy?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4E5C29">
              <w:rPr>
                <w:bCs/>
                <w:sz w:val="20"/>
                <w:lang w:val="pl-PL"/>
              </w:rPr>
              <w:t>Czy planowane działania są wykonalne w zakładanych ramach czasowych?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4E5C29">
              <w:rPr>
                <w:b/>
                <w:color w:val="000000"/>
                <w:sz w:val="20"/>
                <w:szCs w:val="20"/>
                <w:lang w:val="pl-PL"/>
              </w:rPr>
              <w:t>3. Upowszechnianie dobrych praktyk (rezultaty inicjatywy)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4E5C29">
              <w:rPr>
                <w:bCs/>
                <w:color w:val="000000"/>
                <w:sz w:val="20"/>
                <w:szCs w:val="20"/>
                <w:lang w:val="pl-PL"/>
              </w:rPr>
              <w:t xml:space="preserve">- Czy/w jakim stopniu prezentowane są informacje o sposobach </w:t>
            </w:r>
            <w:r w:rsidR="00117278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117278" w:rsidRPr="005635F3">
              <w:rPr>
                <w:bCs/>
                <w:color w:val="000000"/>
                <w:lang w:val="pl-PL"/>
              </w:rPr>
              <w:t xml:space="preserve">                          </w:t>
            </w:r>
            <w:r w:rsidRPr="004E5C29">
              <w:rPr>
                <w:bCs/>
                <w:color w:val="000000"/>
                <w:sz w:val="20"/>
                <w:szCs w:val="20"/>
                <w:lang w:val="pl-PL"/>
              </w:rPr>
              <w:t>i narzędziach upowszechniania doświadczeń i dzielenia się wiedzą zdobytą podczas realizacji inicjatywy z innymi interesariuszami (np. podmiotami/mieszkańcami/miastami/regionami/gminami)?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4E5C29">
              <w:rPr>
                <w:bCs/>
                <w:color w:val="000000"/>
                <w:sz w:val="20"/>
                <w:szCs w:val="20"/>
                <w:lang w:val="pl-PL"/>
              </w:rPr>
              <w:t xml:space="preserve">- W jakim stopniu proponowane metody i narzędzia </w:t>
            </w:r>
            <w:r w:rsidR="00F45452">
              <w:rPr>
                <w:bCs/>
                <w:color w:val="000000"/>
                <w:sz w:val="20"/>
                <w:szCs w:val="20"/>
                <w:lang w:val="pl-PL"/>
              </w:rPr>
              <w:t>będą</w:t>
            </w:r>
            <w:r w:rsidRPr="004E5C29">
              <w:rPr>
                <w:bCs/>
                <w:color w:val="000000"/>
                <w:sz w:val="20"/>
                <w:szCs w:val="20"/>
                <w:lang w:val="pl-PL"/>
              </w:rPr>
              <w:t xml:space="preserve"> skuteczne </w:t>
            </w:r>
            <w:r w:rsidR="00117278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117278" w:rsidRPr="005635F3">
              <w:rPr>
                <w:bCs/>
                <w:color w:val="000000"/>
                <w:lang w:val="pl-PL"/>
              </w:rPr>
              <w:t xml:space="preserve">                   </w:t>
            </w:r>
            <w:r w:rsidRPr="004E5C29">
              <w:rPr>
                <w:bCs/>
                <w:color w:val="000000"/>
                <w:sz w:val="20"/>
                <w:szCs w:val="20"/>
                <w:lang w:val="pl-PL"/>
              </w:rPr>
              <w:t>w rozpowszechnianiu dobrych praktyk (np. programy e-learningowe, publikacje, nagrania, plany lekcji)?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rFonts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4E5C29" w:rsidRPr="005635F3" w:rsidTr="004E5C29"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tabs>
                <w:tab w:val="left" w:pos="312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pl-PL"/>
              </w:rPr>
            </w:pPr>
            <w:r w:rsidRPr="004E5C29">
              <w:rPr>
                <w:b/>
                <w:sz w:val="20"/>
                <w:lang w:val="pl-PL"/>
              </w:rPr>
              <w:t>III</w:t>
            </w:r>
            <w:r w:rsidRPr="004E5C29">
              <w:rPr>
                <w:b/>
                <w:sz w:val="20"/>
                <w:lang w:val="pl-PL"/>
              </w:rPr>
              <w:tab/>
              <w:t xml:space="preserve">Efektywność budżetowa I kosztowa 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spacing w:after="0" w:line="240" w:lineRule="auto"/>
              <w:jc w:val="both"/>
              <w:rPr>
                <w:sz w:val="20"/>
                <w:lang w:val="pl-PL"/>
              </w:rPr>
            </w:pPr>
            <w:r w:rsidRPr="004E5C29">
              <w:rPr>
                <w:sz w:val="20"/>
                <w:lang w:val="pl-PL"/>
              </w:rPr>
              <w:t>Przejrzystość i dokładność budżetu: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sz w:val="20"/>
                <w:lang w:val="pl-PL"/>
              </w:rPr>
            </w:pPr>
            <w:r w:rsidRPr="004E5C29">
              <w:rPr>
                <w:sz w:val="20"/>
                <w:lang w:val="pl-PL"/>
              </w:rPr>
              <w:t>Czy wszystkie pozycje kosztów są uzasadnione?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sz w:val="20"/>
                <w:lang w:val="pl-PL"/>
              </w:rPr>
            </w:pPr>
            <w:r w:rsidRPr="004E5C29">
              <w:rPr>
                <w:sz w:val="20"/>
                <w:lang w:val="pl-PL"/>
              </w:rPr>
              <w:t>Czy koszty inicjatywy są planowane w sposób przemyślany, opłacalny, sprawiedliwy i proporcjonalny?</w:t>
            </w:r>
          </w:p>
          <w:p w:rsidR="004E5C29" w:rsidRPr="004E5C29" w:rsidRDefault="004E5C29" w:rsidP="001172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sz w:val="20"/>
                <w:lang w:val="pl-PL"/>
              </w:rPr>
              <w:t>Czy wszystkie koszty są kwalifikowalne zgodnie z ogłoszeniem?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sz w:val="20"/>
                <w:lang w:val="pl-PL"/>
              </w:rPr>
              <w:t>6</w:t>
            </w: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4E5C29" w:rsidRPr="004E5C29" w:rsidTr="004E5C29">
        <w:tc>
          <w:tcPr>
            <w:tcW w:w="5819" w:type="dxa"/>
            <w:shd w:val="clear" w:color="auto" w:fill="auto"/>
          </w:tcPr>
          <w:p w:rsidR="004E5C29" w:rsidRPr="004E5C29" w:rsidRDefault="004E5C29" w:rsidP="0011727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4E5C29">
              <w:rPr>
                <w:b/>
                <w:lang w:val="pl-PL"/>
              </w:rPr>
              <w:t xml:space="preserve">Końcowy wynik i przyznana punktacja </w:t>
            </w:r>
          </w:p>
        </w:tc>
        <w:tc>
          <w:tcPr>
            <w:tcW w:w="1573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4E5C29">
              <w:rPr>
                <w:b/>
                <w:sz w:val="20"/>
                <w:lang w:val="pl-PL"/>
              </w:rPr>
              <w:t>50</w:t>
            </w:r>
          </w:p>
        </w:tc>
        <w:tc>
          <w:tcPr>
            <w:tcW w:w="3665" w:type="dxa"/>
            <w:shd w:val="clear" w:color="auto" w:fill="auto"/>
          </w:tcPr>
          <w:p w:rsidR="004E5C29" w:rsidRPr="004E5C29" w:rsidRDefault="004E5C29" w:rsidP="0071596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4E5C29" w:rsidRPr="004E5C29" w:rsidRDefault="004E5C29" w:rsidP="004E5C29">
      <w:p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left="181" w:right="176"/>
        <w:jc w:val="center"/>
        <w:rPr>
          <w:b/>
          <w:color w:val="000000"/>
          <w:sz w:val="18"/>
          <w:lang w:val="pl-PL"/>
        </w:rPr>
      </w:pPr>
      <w:r w:rsidRPr="004E5C29">
        <w:rPr>
          <w:b/>
          <w:color w:val="000000"/>
          <w:sz w:val="18"/>
          <w:lang w:val="pl-PL"/>
        </w:rPr>
        <w:t>OŚWIADCZENIE O BEZSTRONNOŚCI I POUFNOŚCI</w:t>
      </w:r>
    </w:p>
    <w:p w:rsidR="004E5C29" w:rsidRPr="004E5C29" w:rsidRDefault="004E5C29" w:rsidP="004E5C29">
      <w:p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right="176"/>
        <w:jc w:val="both"/>
        <w:rPr>
          <w:bCs/>
          <w:color w:val="000000"/>
          <w:sz w:val="18"/>
          <w:lang w:val="pl-PL"/>
        </w:rPr>
      </w:pPr>
      <w:r w:rsidRPr="004E5C29">
        <w:rPr>
          <w:bCs/>
          <w:color w:val="000000"/>
          <w:sz w:val="18"/>
          <w:lang w:val="pl-PL"/>
        </w:rPr>
        <w:t xml:space="preserve">Ja niżej podpisany, uprzedzony o odpowiedzialności karnej z art. 271 i 272 Kodeksu karnego, oświadczam, że: 1) żadna z okoliczności, o których mowa w art. 24 § 1 i 2 ustawy z dnia 14 czerwca 1960 r. – Kodeks postępowania administracyjnego (Dz. U. z 2023 r. poz. 775 z </w:t>
      </w:r>
      <w:proofErr w:type="spellStart"/>
      <w:r w:rsidRPr="004E5C29">
        <w:rPr>
          <w:bCs/>
          <w:color w:val="000000"/>
          <w:sz w:val="18"/>
          <w:lang w:val="pl-PL"/>
        </w:rPr>
        <w:t>późn</w:t>
      </w:r>
      <w:proofErr w:type="spellEnd"/>
      <w:r w:rsidRPr="004E5C29">
        <w:rPr>
          <w:bCs/>
          <w:color w:val="000000"/>
          <w:sz w:val="18"/>
          <w:lang w:val="pl-PL"/>
        </w:rPr>
        <w:t xml:space="preserve">. zm.), nie powoduje wykluczenia mnie z udziału w ocenie w/w wniosek występują i nie zachodzą okoliczności, które mogłyby budzić uzasadnione wątpliwości co do mojej bezstronności wobec podmiotu składającego wniosek do oceny, a w szczególności, że:  </w:t>
      </w:r>
    </w:p>
    <w:p w:rsidR="004E5C29" w:rsidRPr="004E5C29" w:rsidRDefault="004E5C29" w:rsidP="004E5C29">
      <w:pPr>
        <w:pStyle w:val="Akapitzlist"/>
        <w:numPr>
          <w:ilvl w:val="0"/>
          <w:numId w:val="1"/>
        </w:num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right="176"/>
        <w:jc w:val="both"/>
        <w:rPr>
          <w:bCs/>
          <w:color w:val="000000"/>
          <w:sz w:val="18"/>
          <w:lang w:val="pl-PL"/>
        </w:rPr>
      </w:pPr>
      <w:r w:rsidRPr="004E5C29">
        <w:rPr>
          <w:bCs/>
          <w:color w:val="000000"/>
          <w:sz w:val="18"/>
          <w:lang w:val="pl-PL"/>
        </w:rPr>
        <w:t xml:space="preserve">nie jestem wnioskodawcą/partnerem, nie przygotowywałem wniosku o dofinansowanie inicjatywy ani nie brałem udziału </w:t>
      </w:r>
      <w:r w:rsidR="00117278">
        <w:rPr>
          <w:bCs/>
          <w:color w:val="000000"/>
          <w:sz w:val="18"/>
          <w:lang w:val="pl-PL"/>
        </w:rPr>
        <w:t xml:space="preserve">                                             </w:t>
      </w:r>
      <w:r w:rsidRPr="004E5C29">
        <w:rPr>
          <w:bCs/>
          <w:color w:val="000000"/>
          <w:sz w:val="18"/>
          <w:lang w:val="pl-PL"/>
        </w:rPr>
        <w:t>w przygotowaniu inicjatywy;</w:t>
      </w:r>
    </w:p>
    <w:p w:rsidR="004E5C29" w:rsidRPr="004E5C29" w:rsidRDefault="004E5C29" w:rsidP="004E5C29">
      <w:pPr>
        <w:pStyle w:val="Akapitzlist"/>
        <w:numPr>
          <w:ilvl w:val="0"/>
          <w:numId w:val="1"/>
        </w:num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right="176"/>
        <w:jc w:val="both"/>
        <w:rPr>
          <w:bCs/>
          <w:color w:val="000000"/>
          <w:sz w:val="18"/>
          <w:lang w:val="pl-PL"/>
        </w:rPr>
      </w:pPr>
      <w:r w:rsidRPr="004E5C29">
        <w:rPr>
          <w:bCs/>
          <w:color w:val="000000"/>
          <w:sz w:val="18"/>
          <w:lang w:val="pl-PL"/>
        </w:rPr>
        <w:t xml:space="preserve">nie jestem lub nie byłem w związku małżeńskim, w związku lub powinowactwie do drugiego stopnia oraz nie jestem lub nie byłem </w:t>
      </w:r>
      <w:r w:rsidR="00117278">
        <w:rPr>
          <w:bCs/>
          <w:color w:val="000000"/>
          <w:sz w:val="18"/>
          <w:lang w:val="pl-PL"/>
        </w:rPr>
        <w:t xml:space="preserve">                           </w:t>
      </w:r>
      <w:r w:rsidRPr="004E5C29">
        <w:rPr>
          <w:bCs/>
          <w:color w:val="000000"/>
          <w:sz w:val="18"/>
          <w:lang w:val="pl-PL"/>
        </w:rPr>
        <w:t>w stosunku przysposobienia, opieki lub kurateli z wnioskodawcą/partnerem/partnerami, jego/ich zastępcą prawnym, członkowie organów zarządzających lub nadzorczych wnioskodawcy/partnera/wspólników;</w:t>
      </w:r>
    </w:p>
    <w:p w:rsidR="004E5C29" w:rsidRPr="004E5C29" w:rsidRDefault="004E5C29" w:rsidP="004E5C29">
      <w:pPr>
        <w:pStyle w:val="Akapitzlist"/>
        <w:numPr>
          <w:ilvl w:val="0"/>
          <w:numId w:val="1"/>
        </w:num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right="176"/>
        <w:jc w:val="both"/>
        <w:rPr>
          <w:bCs/>
          <w:color w:val="000000"/>
          <w:sz w:val="18"/>
          <w:lang w:val="pl-PL"/>
        </w:rPr>
      </w:pPr>
      <w:r w:rsidRPr="004E5C29">
        <w:rPr>
          <w:bCs/>
          <w:color w:val="000000"/>
          <w:sz w:val="18"/>
          <w:lang w:val="pl-PL"/>
        </w:rPr>
        <w:t xml:space="preserve">w sprawie dotyczącej ww. wniosku o dofinansowanie nie jestem lub nie byłem przedstawicielem wnioskodawcy/partnera/partnerów ani nie jestem lub nie pozostawałem w związku małżeńskim, w związku lub powinowactwie do drugiej stopnia u przedstawiciela wnioskodawcy/partnera/partnerów i nie jestem ani nie byłem spokrewniony poprzez przysposobienie, opiekę lub kuratelę </w:t>
      </w:r>
      <w:r w:rsidR="00117278">
        <w:rPr>
          <w:bCs/>
          <w:color w:val="000000"/>
          <w:sz w:val="18"/>
          <w:lang w:val="pl-PL"/>
        </w:rPr>
        <w:t xml:space="preserve">                                              </w:t>
      </w:r>
      <w:r w:rsidRPr="004E5C29">
        <w:rPr>
          <w:bCs/>
          <w:color w:val="000000"/>
          <w:sz w:val="18"/>
          <w:lang w:val="pl-PL"/>
        </w:rPr>
        <w:t>z przedstawicielem wnioskodawcy/partnera/partnerów;</w:t>
      </w:r>
    </w:p>
    <w:p w:rsidR="004E5C29" w:rsidRPr="004E5C29" w:rsidRDefault="004E5C29" w:rsidP="004E5C29">
      <w:pPr>
        <w:pStyle w:val="Akapitzlist"/>
        <w:numPr>
          <w:ilvl w:val="0"/>
          <w:numId w:val="1"/>
        </w:num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right="176"/>
        <w:jc w:val="both"/>
        <w:rPr>
          <w:bCs/>
          <w:color w:val="000000"/>
          <w:sz w:val="18"/>
          <w:lang w:val="pl-PL"/>
        </w:rPr>
      </w:pPr>
      <w:r w:rsidRPr="004E5C29">
        <w:rPr>
          <w:bCs/>
          <w:color w:val="000000"/>
          <w:sz w:val="18"/>
          <w:lang w:val="pl-PL"/>
        </w:rPr>
        <w:t xml:space="preserve">nie było wobec mnie prowadzone ani wszczęte żadne postępowanie gospodarcze, dyscyplinarne lub karne dotyczące ww. wniosku </w:t>
      </w:r>
      <w:r w:rsidR="00117278">
        <w:rPr>
          <w:bCs/>
          <w:color w:val="000000"/>
          <w:sz w:val="18"/>
          <w:lang w:val="pl-PL"/>
        </w:rPr>
        <w:t xml:space="preserve">                             </w:t>
      </w:r>
      <w:r w:rsidRPr="004E5C29">
        <w:rPr>
          <w:bCs/>
          <w:color w:val="000000"/>
          <w:sz w:val="18"/>
          <w:lang w:val="pl-PL"/>
        </w:rPr>
        <w:t>o</w:t>
      </w:r>
      <w:r w:rsidR="00117278">
        <w:rPr>
          <w:bCs/>
          <w:color w:val="000000"/>
          <w:sz w:val="18"/>
          <w:lang w:val="pl-PL"/>
        </w:rPr>
        <w:t xml:space="preserve"> </w:t>
      </w:r>
      <w:r w:rsidRPr="004E5C29">
        <w:rPr>
          <w:bCs/>
          <w:color w:val="000000"/>
          <w:sz w:val="18"/>
          <w:lang w:val="pl-PL"/>
        </w:rPr>
        <w:t xml:space="preserve"> dofinansowanie;</w:t>
      </w:r>
    </w:p>
    <w:p w:rsidR="004E5C29" w:rsidRPr="004E5C29" w:rsidRDefault="004E5C29" w:rsidP="004E5C29">
      <w:pPr>
        <w:pStyle w:val="Akapitzlist"/>
        <w:numPr>
          <w:ilvl w:val="0"/>
          <w:numId w:val="1"/>
        </w:num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right="176"/>
        <w:jc w:val="both"/>
        <w:rPr>
          <w:bCs/>
          <w:color w:val="000000"/>
          <w:sz w:val="18"/>
          <w:lang w:val="pl-PL"/>
        </w:rPr>
      </w:pPr>
      <w:r w:rsidRPr="004E5C29">
        <w:rPr>
          <w:bCs/>
          <w:color w:val="000000"/>
          <w:sz w:val="18"/>
          <w:lang w:val="pl-PL"/>
        </w:rPr>
        <w:t>nie pozostaję w stosunku przewagi biznesowej z wnioskodawcą/partnerem/wspólnikami;</w:t>
      </w:r>
    </w:p>
    <w:p w:rsidR="004E5C29" w:rsidRPr="004E5C29" w:rsidRDefault="004E5C29" w:rsidP="004E5C29">
      <w:pPr>
        <w:pStyle w:val="Akapitzlist"/>
        <w:tabs>
          <w:tab w:val="left" w:pos="15120"/>
        </w:tabs>
        <w:autoSpaceDE w:val="0"/>
        <w:autoSpaceDN w:val="0"/>
        <w:adjustRightInd w:val="0"/>
        <w:spacing w:after="0" w:line="240" w:lineRule="auto"/>
        <w:ind w:right="176"/>
        <w:jc w:val="both"/>
        <w:rPr>
          <w:bCs/>
          <w:color w:val="000000"/>
          <w:sz w:val="18"/>
          <w:lang w:val="pl-PL"/>
        </w:rPr>
      </w:pPr>
    </w:p>
    <w:p w:rsidR="004E5C29" w:rsidRPr="004E5C29" w:rsidRDefault="00F45452" w:rsidP="004E5C29">
      <w:pPr>
        <w:tabs>
          <w:tab w:val="left" w:pos="15120"/>
        </w:tabs>
        <w:autoSpaceDE w:val="0"/>
        <w:autoSpaceDN w:val="0"/>
        <w:adjustRightInd w:val="0"/>
        <w:spacing w:after="0" w:line="240" w:lineRule="auto"/>
        <w:ind w:right="176"/>
        <w:jc w:val="both"/>
        <w:rPr>
          <w:bCs/>
          <w:color w:val="000000"/>
          <w:sz w:val="18"/>
          <w:lang w:val="pl-PL"/>
        </w:rPr>
      </w:pPr>
      <w:r>
        <w:rPr>
          <w:bCs/>
          <w:color w:val="000000"/>
          <w:sz w:val="18"/>
          <w:lang w:val="pl-PL"/>
        </w:rPr>
        <w:t>Z</w:t>
      </w:r>
      <w:r w:rsidR="004E5C29" w:rsidRPr="004E5C29">
        <w:rPr>
          <w:bCs/>
          <w:color w:val="000000"/>
          <w:sz w:val="18"/>
          <w:lang w:val="pl-PL"/>
        </w:rPr>
        <w:t xml:space="preserve">obowiązuję się do zachowania w tajemnicy informacji i dokumentów ujawnionych mi lub wytworzonych przeze mnie lub przygotowanych </w:t>
      </w:r>
      <w:r w:rsidR="00251142">
        <w:rPr>
          <w:bCs/>
          <w:color w:val="000000"/>
          <w:sz w:val="18"/>
          <w:lang w:val="pl-PL"/>
        </w:rPr>
        <w:t xml:space="preserve">                         </w:t>
      </w:r>
      <w:r w:rsidR="004E5C29" w:rsidRPr="004E5C29">
        <w:rPr>
          <w:bCs/>
          <w:color w:val="000000"/>
          <w:sz w:val="18"/>
          <w:lang w:val="pl-PL"/>
        </w:rPr>
        <w:t xml:space="preserve">w trakcie lub w wyniku oceny wniosku o dofinansowanie i wyrażam zgodę na wykorzystanie tych informacji wyłącznie w celu tej oceny </w:t>
      </w:r>
      <w:r w:rsidR="00251142">
        <w:rPr>
          <w:bCs/>
          <w:color w:val="000000"/>
          <w:sz w:val="18"/>
          <w:lang w:val="pl-PL"/>
        </w:rPr>
        <w:t xml:space="preserve">                                              </w:t>
      </w:r>
      <w:r w:rsidR="004E5C29" w:rsidRPr="004E5C29">
        <w:rPr>
          <w:bCs/>
          <w:color w:val="000000"/>
          <w:sz w:val="18"/>
          <w:lang w:val="pl-PL"/>
        </w:rPr>
        <w:t xml:space="preserve">i </w:t>
      </w:r>
      <w:r w:rsidR="00251142" w:rsidRPr="004E5C29">
        <w:rPr>
          <w:bCs/>
          <w:color w:val="000000"/>
          <w:sz w:val="18"/>
          <w:lang w:val="pl-PL"/>
        </w:rPr>
        <w:t>nie</w:t>
      </w:r>
      <w:r w:rsidR="00251142">
        <w:rPr>
          <w:bCs/>
          <w:color w:val="000000"/>
          <w:sz w:val="18"/>
          <w:lang w:val="pl-PL"/>
        </w:rPr>
        <w:t xml:space="preserve">ujawnianie ich </w:t>
      </w:r>
      <w:r w:rsidR="004E5C29" w:rsidRPr="004E5C29">
        <w:rPr>
          <w:bCs/>
          <w:color w:val="000000"/>
          <w:sz w:val="18"/>
          <w:lang w:val="pl-PL"/>
        </w:rPr>
        <w:t>osobom trzecim.</w:t>
      </w:r>
    </w:p>
    <w:p w:rsidR="004E5C29" w:rsidRPr="004E5C29" w:rsidRDefault="004E5C29">
      <w:pPr>
        <w:rPr>
          <w:b/>
          <w:bCs/>
          <w:sz w:val="18"/>
          <w:szCs w:val="18"/>
          <w:lang w:val="pl-PL"/>
        </w:rPr>
      </w:pPr>
    </w:p>
    <w:p w:rsidR="004E5C29" w:rsidRPr="004E5C29" w:rsidRDefault="004E5C29">
      <w:pPr>
        <w:rPr>
          <w:sz w:val="18"/>
          <w:szCs w:val="18"/>
          <w:lang w:val="pl-PL"/>
        </w:rPr>
      </w:pPr>
      <w:r w:rsidRPr="004E5C29">
        <w:rPr>
          <w:b/>
          <w:bCs/>
          <w:sz w:val="18"/>
          <w:szCs w:val="18"/>
          <w:lang w:val="pl-PL"/>
        </w:rPr>
        <w:t>W przypadku uznania okoliczności, o których mowa w pkt 1, zobowiązuję się do niezwłocznego poinformowania o tym KPK</w:t>
      </w:r>
      <w:r w:rsidRPr="004E5C29">
        <w:rPr>
          <w:sz w:val="18"/>
          <w:szCs w:val="18"/>
          <w:lang w:val="pl-PL"/>
        </w:rPr>
        <w:t>.</w:t>
      </w:r>
    </w:p>
    <w:p w:rsidR="004E5C29" w:rsidRDefault="004E5C29" w:rsidP="004E5C29">
      <w:pPr>
        <w:tabs>
          <w:tab w:val="left" w:pos="14940"/>
        </w:tabs>
        <w:spacing w:after="0" w:line="240" w:lineRule="auto"/>
        <w:ind w:right="178"/>
        <w:jc w:val="right"/>
        <w:rPr>
          <w:color w:val="000000"/>
          <w:sz w:val="18"/>
          <w:szCs w:val="18"/>
          <w:lang w:val="pl-PL"/>
        </w:rPr>
      </w:pPr>
    </w:p>
    <w:p w:rsidR="004E5C29" w:rsidRDefault="004E5C29" w:rsidP="004E5C29">
      <w:pPr>
        <w:tabs>
          <w:tab w:val="left" w:pos="14940"/>
        </w:tabs>
        <w:spacing w:after="0" w:line="240" w:lineRule="auto"/>
        <w:ind w:right="178"/>
        <w:jc w:val="right"/>
        <w:rPr>
          <w:color w:val="000000"/>
          <w:sz w:val="18"/>
          <w:szCs w:val="18"/>
          <w:lang w:val="pl-PL"/>
        </w:rPr>
      </w:pPr>
    </w:p>
    <w:p w:rsidR="004E5C29" w:rsidRPr="004E5C29" w:rsidRDefault="004E5C29" w:rsidP="004E5C29">
      <w:pPr>
        <w:tabs>
          <w:tab w:val="left" w:pos="14940"/>
        </w:tabs>
        <w:spacing w:after="0" w:line="240" w:lineRule="auto"/>
        <w:ind w:right="178"/>
        <w:jc w:val="right"/>
        <w:rPr>
          <w:rFonts w:cs="Arial"/>
          <w:color w:val="000000"/>
          <w:sz w:val="18"/>
          <w:szCs w:val="18"/>
          <w:lang w:val="pl-PL"/>
        </w:rPr>
      </w:pPr>
      <w:r w:rsidRPr="004E5C29">
        <w:rPr>
          <w:color w:val="000000"/>
          <w:sz w:val="18"/>
          <w:szCs w:val="18"/>
          <w:lang w:val="pl-PL"/>
        </w:rPr>
        <w:t xml:space="preserve">Data </w:t>
      </w:r>
      <w:r w:rsidRPr="004E5C29">
        <w:rPr>
          <w:rFonts w:cs="Calibri"/>
          <w:color w:val="000000"/>
          <w:sz w:val="18"/>
          <w:szCs w:val="18"/>
          <w:cs/>
          <w:lang w:val="pl-PL"/>
        </w:rPr>
        <w:t>……………</w:t>
      </w:r>
      <w:r w:rsidRPr="004E5C29">
        <w:rPr>
          <w:color w:val="000000"/>
          <w:sz w:val="18"/>
          <w:szCs w:val="18"/>
          <w:lang w:val="pl-PL"/>
        </w:rPr>
        <w:t>..</w:t>
      </w:r>
      <w:r w:rsidRPr="004E5C29">
        <w:rPr>
          <w:rFonts w:cs="Calibri"/>
          <w:color w:val="000000"/>
          <w:sz w:val="18"/>
          <w:szCs w:val="18"/>
          <w:cs/>
          <w:lang w:val="pl-PL"/>
        </w:rPr>
        <w:t>…… Podpis</w:t>
      </w:r>
      <w:r w:rsidRPr="004E5C29">
        <w:rPr>
          <w:color w:val="000000"/>
          <w:sz w:val="18"/>
          <w:szCs w:val="18"/>
          <w:lang w:val="pl-PL"/>
        </w:rPr>
        <w:t xml:space="preserve"> </w:t>
      </w:r>
      <w:r w:rsidRPr="004E5C29">
        <w:rPr>
          <w:rFonts w:cs="Calibri"/>
          <w:color w:val="000000"/>
          <w:sz w:val="18"/>
          <w:szCs w:val="18"/>
          <w:cs/>
          <w:lang w:val="pl-PL"/>
        </w:rPr>
        <w:t>………</w:t>
      </w:r>
      <w:r w:rsidRPr="004E5C29">
        <w:rPr>
          <w:color w:val="000000"/>
          <w:sz w:val="18"/>
          <w:szCs w:val="18"/>
          <w:lang w:val="pl-PL"/>
        </w:rPr>
        <w:t>...............................</w:t>
      </w:r>
      <w:r w:rsidRPr="004E5C29">
        <w:rPr>
          <w:rFonts w:cs="Calibri"/>
          <w:color w:val="000000"/>
          <w:sz w:val="18"/>
          <w:szCs w:val="18"/>
          <w:cs/>
          <w:lang w:val="pl-PL"/>
        </w:rPr>
        <w:t>………………</w:t>
      </w:r>
    </w:p>
    <w:p w:rsidR="004E5C29" w:rsidRPr="004E5C29" w:rsidRDefault="004E5C29">
      <w:pPr>
        <w:rPr>
          <w:sz w:val="18"/>
          <w:szCs w:val="18"/>
        </w:rPr>
      </w:pPr>
    </w:p>
    <w:sectPr w:rsidR="004E5C29" w:rsidRPr="004E5C29" w:rsidSect="00054AD1">
      <w:pgSz w:w="11906" w:h="16838"/>
      <w:pgMar w:top="426" w:right="707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05F"/>
    <w:multiLevelType w:val="hybridMultilevel"/>
    <w:tmpl w:val="29D2D46C"/>
    <w:lvl w:ilvl="0" w:tplc="5446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29"/>
    <w:rsid w:val="00054AD1"/>
    <w:rsid w:val="00117278"/>
    <w:rsid w:val="00251142"/>
    <w:rsid w:val="00441660"/>
    <w:rsid w:val="004E0223"/>
    <w:rsid w:val="004E5C29"/>
    <w:rsid w:val="005635F3"/>
    <w:rsid w:val="0095511D"/>
    <w:rsid w:val="00C4776C"/>
    <w:rsid w:val="00CE074A"/>
    <w:rsid w:val="00D3550D"/>
    <w:rsid w:val="00F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9F62"/>
  <w15:chartTrackingRefBased/>
  <w15:docId w15:val="{7E180D41-85C5-4B28-BA86-5B40D98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C29"/>
    <w:pPr>
      <w:spacing w:after="200" w:line="276" w:lineRule="auto"/>
    </w:pPr>
    <w:rPr>
      <w:rFonts w:ascii="Calibri" w:eastAsia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5C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C29"/>
    <w:rPr>
      <w:rFonts w:ascii="Calibri" w:eastAsia="Calibri" w:hAnsi="Calibri" w:cs="Times New Roman"/>
      <w:lang w:val="en-GB" w:eastAsia="en-GB"/>
    </w:rPr>
  </w:style>
  <w:style w:type="paragraph" w:customStyle="1" w:styleId="Default">
    <w:name w:val="Default"/>
    <w:rsid w:val="004E5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AkapitzlistZnak">
    <w:name w:val="Akapit z listą Znak"/>
    <w:link w:val="Akapitzlist"/>
    <w:uiPriority w:val="34"/>
    <w:qFormat/>
    <w:rsid w:val="004E5C29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FF23-ECD9-4CFD-B451-AB27A82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5750</Characters>
  <Application>Microsoft Office Word</Application>
  <DocSecurity>0</DocSecurity>
  <Lines>47</Lines>
  <Paragraphs>13</Paragraphs>
  <ScaleCrop>false</ScaleCrop>
  <Company>GOV.PL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Tomasz</dc:creator>
  <cp:keywords/>
  <dc:description/>
  <cp:lastModifiedBy>Surdy Alicja</cp:lastModifiedBy>
  <cp:revision>1</cp:revision>
  <dcterms:created xsi:type="dcterms:W3CDTF">2023-09-07T12:44:00Z</dcterms:created>
  <dcterms:modified xsi:type="dcterms:W3CDTF">2023-09-07T12:44:00Z</dcterms:modified>
</cp:coreProperties>
</file>