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CCD4B" w14:textId="77777777" w:rsidR="0059312F" w:rsidRDefault="0059312F" w:rsidP="0059312F"/>
    <w:p w14:paraId="3BE10166" w14:textId="4005DB99" w:rsidR="00513619" w:rsidRDefault="00513619" w:rsidP="00513619">
      <w:pPr>
        <w:pStyle w:val="Tytu"/>
        <w:jc w:val="left"/>
      </w:pPr>
      <w:r w:rsidRPr="00EC4F82">
        <w:t xml:space="preserve">Regulacje w sprawie wdrażania Mechanizmu Finansowego </w:t>
      </w:r>
      <w:r w:rsidR="00D23A42">
        <w:t xml:space="preserve">EOG </w:t>
      </w:r>
      <w:r w:rsidRPr="00EC4F82">
        <w:t>na lata 2014-2021</w:t>
      </w:r>
      <w:r>
        <w:t xml:space="preserve"> </w:t>
      </w:r>
    </w:p>
    <w:p w14:paraId="58D0C485" w14:textId="45F189B2" w:rsidR="00616B1C" w:rsidRDefault="00616B1C" w:rsidP="00616B1C">
      <w:pPr>
        <w:pStyle w:val="Nagwek1"/>
        <w:spacing w:after="240"/>
      </w:pPr>
      <w:r w:rsidRPr="00EC4F82">
        <w:t xml:space="preserve">Opis zmian w stosunku do wersji z </w:t>
      </w:r>
      <w:r w:rsidR="005C2EBA">
        <w:t>9 grudnia</w:t>
      </w:r>
      <w:r w:rsidRPr="00EC4F82">
        <w:t xml:space="preserve"> 20</w:t>
      </w:r>
      <w:r w:rsidR="005C2EBA">
        <w:t>21</w:t>
      </w:r>
      <w:r w:rsidRPr="00EC4F82">
        <w:t xml:space="preserve"> r.</w:t>
      </w:r>
    </w:p>
    <w:p w14:paraId="7DB722F1" w14:textId="77777777" w:rsidR="0059312F" w:rsidRDefault="0059312F" w:rsidP="0059312F"/>
    <w:p w14:paraId="643FB8B9" w14:textId="23B6CC1E" w:rsidR="003D46CB" w:rsidRDefault="0059312F" w:rsidP="0059312F">
      <w:r>
        <w:t>Zmianie uleg</w:t>
      </w:r>
      <w:r w:rsidR="005C2EBA">
        <w:t>ł</w:t>
      </w:r>
      <w:r>
        <w:t xml:space="preserve"> art. 8.13 ust. 1</w:t>
      </w:r>
      <w:r w:rsidR="005C2EBA">
        <w:t xml:space="preserve"> </w:t>
      </w:r>
      <w:r>
        <w:t>dotyczący kwalifikowania wydatków</w:t>
      </w:r>
      <w:r w:rsidR="005C2EBA">
        <w:t>,</w:t>
      </w:r>
      <w:r>
        <w:t xml:space="preserve"> tj. umożliwienia kwalifikowania kosztów dla projektów</w:t>
      </w:r>
      <w:r w:rsidR="005C2EBA">
        <w:t xml:space="preserve"> </w:t>
      </w:r>
      <w:r>
        <w:t>rezerwowych najwcześniej z datą zatwierdzenia listy rezerwowej zgodnie z decyzją</w:t>
      </w:r>
      <w:r w:rsidR="005C2EBA">
        <w:t xml:space="preserve"> </w:t>
      </w:r>
      <w:r>
        <w:t>Operatora Programu.</w:t>
      </w:r>
    </w:p>
    <w:sectPr w:rsidR="003D46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12F"/>
    <w:rsid w:val="003D46CB"/>
    <w:rsid w:val="00513619"/>
    <w:rsid w:val="0059312F"/>
    <w:rsid w:val="005C2EBA"/>
    <w:rsid w:val="00616B1C"/>
    <w:rsid w:val="00AF75DA"/>
    <w:rsid w:val="00D23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B494E"/>
  <w15:chartTrackingRefBased/>
  <w15:docId w15:val="{7E684E51-6561-40F4-9F24-A3CA8A5C0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16B1C"/>
    <w:pPr>
      <w:keepNext/>
      <w:spacing w:before="240" w:after="6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kern w:val="32"/>
      <w:sz w:val="26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16B1C"/>
    <w:rPr>
      <w:rFonts w:asciiTheme="majorHAnsi" w:eastAsiaTheme="majorEastAsia" w:hAnsiTheme="majorHAnsi" w:cstheme="majorBidi"/>
      <w:b/>
      <w:bCs/>
      <w:color w:val="2F5496" w:themeColor="accent1" w:themeShade="BF"/>
      <w:kern w:val="32"/>
      <w:sz w:val="26"/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616B1C"/>
    <w:pPr>
      <w:spacing w:before="240" w:after="60" w:line="276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0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616B1C"/>
    <w:rPr>
      <w:rFonts w:asciiTheme="majorHAnsi" w:eastAsiaTheme="majorEastAsia" w:hAnsiTheme="majorHAnsi" w:cstheme="majorBidi"/>
      <w:b/>
      <w:bCs/>
      <w:kern w:val="28"/>
      <w:sz w:val="30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16B1C"/>
    <w:pPr>
      <w:numPr>
        <w:ilvl w:val="1"/>
      </w:numPr>
      <w:spacing w:line="276" w:lineRule="auto"/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616B1C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493ED5BFBF47549BBA7C2A8510C040F" ma:contentTypeVersion="5" ma:contentTypeDescription="Utwórz nowy dokument." ma:contentTypeScope="" ma:versionID="156bd5fe1d868016a4b42c8b34026a12">
  <xsd:schema xmlns:xsd="http://www.w3.org/2001/XMLSchema" xmlns:xs="http://www.w3.org/2001/XMLSchema" xmlns:p="http://schemas.microsoft.com/office/2006/metadata/properties" xmlns:ns3="a3072337-bbca-4a2d-abe8-a6178fe3ce95" xmlns:ns4="e0b6d032-3da1-4f1f-b925-b27e94c2b810" targetNamespace="http://schemas.microsoft.com/office/2006/metadata/properties" ma:root="true" ma:fieldsID="e0b6c7917a621ba581fdcca20fa7ca82" ns3:_="" ns4:_="">
    <xsd:import namespace="a3072337-bbca-4a2d-abe8-a6178fe3ce95"/>
    <xsd:import namespace="e0b6d032-3da1-4f1f-b925-b27e94c2b81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072337-bbca-4a2d-abe8-a6178fe3ce9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b6d032-3da1-4f1f-b925-b27e94c2b8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9D92E26-49D8-4A93-905C-1ACAEB04D9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072337-bbca-4a2d-abe8-a6178fe3ce95"/>
    <ds:schemaRef ds:uri="e0b6d032-3da1-4f1f-b925-b27e94c2b8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742F66-3FA4-418F-82D6-6A0503AC70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0052FA-BC17-40CA-8A48-A2EB48BC6E35}">
  <ds:schemaRefs>
    <ds:schemaRef ds:uri="http://purl.org/dc/terms/"/>
    <ds:schemaRef ds:uri="http://purl.org/dc/dcmitype/"/>
    <ds:schemaRef ds:uri="http://schemas.microsoft.com/office/2006/documentManagement/types"/>
    <ds:schemaRef ds:uri="e0b6d032-3da1-4f1f-b925-b27e94c2b810"/>
    <ds:schemaRef ds:uri="http://schemas.microsoft.com/office/infopath/2007/PartnerControls"/>
    <ds:schemaRef ds:uri="http://schemas.openxmlformats.org/package/2006/metadata/core-properties"/>
    <ds:schemaRef ds:uri="a3072337-bbca-4a2d-abe8-a6178fe3ce95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 Aneta</dc:creator>
  <cp:keywords/>
  <dc:description/>
  <cp:lastModifiedBy>Mach Aneta</cp:lastModifiedBy>
  <cp:revision>4</cp:revision>
  <dcterms:created xsi:type="dcterms:W3CDTF">2022-05-18T08:12:00Z</dcterms:created>
  <dcterms:modified xsi:type="dcterms:W3CDTF">2022-05-18T09:25:00Z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0x0101008493ED5BFBF47549BBA7C2A8510C040F</vt:lpwstr>
  </property>
</Properties>
</file>